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7D" w:rsidRPr="00B8227D" w:rsidRDefault="00B8227D" w:rsidP="00B8227D">
      <w:pPr>
        <w:rPr>
          <w:color w:val="FF0000"/>
          <w:u w:val="single"/>
        </w:rPr>
      </w:pPr>
      <w:r w:rsidRPr="00B8227D">
        <w:rPr>
          <w:color w:val="FF0000"/>
          <w:u w:val="single"/>
        </w:rPr>
        <w:t>800 001</w:t>
      </w:r>
      <w:r w:rsidRPr="00B8227D">
        <w:rPr>
          <w:rFonts w:cs="Cordia New"/>
          <w:color w:val="FF0000"/>
          <w:u w:val="single"/>
          <w:cs/>
        </w:rPr>
        <w:t xml:space="preserve"> วิชาศึกษาทั่วไป </w:t>
      </w:r>
      <w:r w:rsidRPr="00B8227D">
        <w:rPr>
          <w:color w:val="FF0000"/>
          <w:u w:val="single"/>
        </w:rPr>
        <w:t>1 (</w:t>
      </w:r>
      <w:r w:rsidRPr="00B8227D">
        <w:rPr>
          <w:rFonts w:cs="Cordia New"/>
          <w:color w:val="FF0000"/>
          <w:u w:val="single"/>
          <w:cs/>
        </w:rPr>
        <w:t>วิทยาศาสตร์</w:t>
      </w:r>
      <w:r w:rsidRPr="00B8227D">
        <w:rPr>
          <w:color w:val="FF0000"/>
          <w:u w:val="single"/>
        </w:rPr>
        <w:t>–</w:t>
      </w:r>
      <w:r w:rsidRPr="00B8227D">
        <w:rPr>
          <w:rFonts w:cs="Cordia New"/>
          <w:color w:val="FF0000"/>
          <w:u w:val="single"/>
          <w:cs/>
        </w:rPr>
        <w:t>คณิตศาสตร์-ภาษาอังกฤษ-ภาษาไทย-สังคม)</w:t>
      </w:r>
    </w:p>
    <w:p w:rsidR="00B8227D" w:rsidRDefault="00B8227D" w:rsidP="00B8227D">
      <w:r w:rsidRPr="00B8227D">
        <w:rPr>
          <w:rFonts w:cs="Cordia New"/>
          <w:color w:val="FF0000"/>
          <w:cs/>
        </w:rPr>
        <w:t>วิทยาศาสตร์</w:t>
      </w:r>
      <w:r>
        <w:rPr>
          <w:rFonts w:cs="Cordia New"/>
          <w:cs/>
        </w:rPr>
        <w:t xml:space="preserve"> : เวกเตอร์ การเคลื่อนที่ในแนวเส้นตรงและวิถีโค้ง การเคลื่อนที่แบบวงกลม แรงและกฎการเคลื่อนที่ของ</w:t>
      </w:r>
      <w:proofErr w:type="spellStart"/>
      <w:r>
        <w:rPr>
          <w:rFonts w:cs="Cordia New"/>
          <w:cs/>
        </w:rPr>
        <w:t>นิว</w:t>
      </w:r>
      <w:proofErr w:type="spellEnd"/>
      <w:r>
        <w:rPr>
          <w:rFonts w:cs="Cordia New"/>
          <w:cs/>
        </w:rPr>
        <w:t>ตัน โมเมนต์ งาน พลังงานและโม</w:t>
      </w:r>
      <w:proofErr w:type="spellStart"/>
      <w:r>
        <w:rPr>
          <w:rFonts w:cs="Cordia New"/>
          <w:cs/>
        </w:rPr>
        <w:t>เมนตัม</w:t>
      </w:r>
      <w:proofErr w:type="spellEnd"/>
      <w:r>
        <w:rPr>
          <w:rFonts w:cs="Cordia New"/>
          <w:cs/>
        </w:rPr>
        <w:t xml:space="preserve"> ความร้อน แสง เสียง ไฟฟ้า</w:t>
      </w:r>
      <w:proofErr w:type="spellStart"/>
      <w:r>
        <w:rPr>
          <w:rFonts w:cs="Cordia New"/>
          <w:cs/>
        </w:rPr>
        <w:t>สถิตย์</w:t>
      </w:r>
      <w:proofErr w:type="spellEnd"/>
      <w:r>
        <w:rPr>
          <w:rFonts w:cs="Cordia New"/>
          <w:cs/>
        </w:rPr>
        <w:t xml:space="preserve"> ไฟฟ้ากระแสตรงกระแสสลับ ธาตุ สารประกอบพันธะเคมี สารละลาย กรด เบส เกลือ การผุกร่อน </w:t>
      </w:r>
      <w:r w:rsidRPr="00642D0B">
        <w:rPr>
          <w:rFonts w:cs="Cordia New"/>
          <w:cs/>
        </w:rPr>
        <w:t>อินทรีย์เคมี พลาสติก</w:t>
      </w:r>
      <w:r>
        <w:rPr>
          <w:rFonts w:cs="Cordia New"/>
          <w:cs/>
        </w:rPr>
        <w:t xml:space="preserve"> ยาง และปิโตรเลียม</w:t>
      </w:r>
    </w:p>
    <w:p w:rsidR="00B8227D" w:rsidRDefault="00B8227D" w:rsidP="00B8227D">
      <w:r w:rsidRPr="00B8227D">
        <w:rPr>
          <w:rFonts w:cs="Cordia New"/>
          <w:color w:val="FF0000"/>
          <w:cs/>
        </w:rPr>
        <w:t xml:space="preserve">คณิตศาสตร์ </w:t>
      </w:r>
      <w:r>
        <w:rPr>
          <w:rFonts w:cs="Cordia New"/>
          <w:cs/>
        </w:rPr>
        <w:t xml:space="preserve">: สมการเส้นตรง สมการกำลังสอง ดัชนี ลอการิทึม สัดส่วน อัตราส่วน เปอร์เซ็นต์ กราฟการแปรผัน สถิติเบื้องต้น ค่ากลางของข้อมูล </w:t>
      </w:r>
      <w:proofErr w:type="spellStart"/>
      <w:r>
        <w:rPr>
          <w:rFonts w:cs="Cordia New"/>
          <w:cs/>
        </w:rPr>
        <w:t>มัธย</w:t>
      </w:r>
      <w:proofErr w:type="spellEnd"/>
      <w:r>
        <w:rPr>
          <w:rFonts w:cs="Cordia New"/>
          <w:cs/>
        </w:rPr>
        <w:t>ฐาน ส่วนเบี่ยงเบนมาตรฐาน เรขาคณิต เส้นตั้งฉาก เส้นขนาน วงกลม พาราโบลา พื้นที่และปริมาตรของรูปทรงต่างๆ ความรู้เบื้องต้นทางตรีโกณมิติ ฟังก์ชัน ตรีโกณมิติของมุมรอบจุดศูนย์กลางของวงกลม การวัดมุม การใช้ตรีโกณมิติในงานช่าง</w:t>
      </w:r>
    </w:p>
    <w:p w:rsidR="00B8227D" w:rsidRDefault="00B8227D" w:rsidP="00B8227D">
      <w:r w:rsidRPr="00B8227D">
        <w:rPr>
          <w:rFonts w:cs="Cordia New"/>
          <w:color w:val="FF0000"/>
          <w:cs/>
        </w:rPr>
        <w:t>ภาษาอังกฤษ</w:t>
      </w:r>
      <w:r>
        <w:rPr>
          <w:rFonts w:cs="Cordia New"/>
          <w:cs/>
        </w:rPr>
        <w:t xml:space="preserve"> : </w:t>
      </w:r>
      <w:r>
        <w:t xml:space="preserve">Structure and expression </w:t>
      </w:r>
      <w:r>
        <w:rPr>
          <w:rFonts w:cs="Cordia New"/>
          <w:cs/>
        </w:rPr>
        <w:t xml:space="preserve">การใช้ภาษาในการสื่อสารในชีวิตประจำ เช่น </w:t>
      </w:r>
      <w:r>
        <w:t xml:space="preserve">Introductions Greetings Requesting Vocabulary </w:t>
      </w:r>
      <w:r>
        <w:rPr>
          <w:rFonts w:cs="Cordia New"/>
          <w:cs/>
        </w:rPr>
        <w:t xml:space="preserve">สำนวนและ </w:t>
      </w:r>
      <w:r>
        <w:t xml:space="preserve">Two-word verbs </w:t>
      </w:r>
      <w:r>
        <w:rPr>
          <w:rFonts w:cs="Cordia New"/>
          <w:cs/>
        </w:rPr>
        <w:t xml:space="preserve">ตัวย่อหรือเครื่องหมายสัญลักษณ์ที่เกี่ยวข้องกับงานวิชาชีพ </w:t>
      </w:r>
      <w:r>
        <w:t>Reading comprehension</w:t>
      </w:r>
    </w:p>
    <w:p w:rsidR="00B8227D" w:rsidRDefault="00B8227D" w:rsidP="00B8227D">
      <w:r w:rsidRPr="00B8227D">
        <w:rPr>
          <w:rFonts w:cs="Cordia New"/>
          <w:color w:val="FF0000"/>
          <w:cs/>
        </w:rPr>
        <w:t>ภาษาไทย</w:t>
      </w:r>
      <w:r>
        <w:rPr>
          <w:rFonts w:cs="Cordia New"/>
          <w:cs/>
        </w:rPr>
        <w:t xml:space="preserve"> :ความรู้ทั่วไปเกี่ยวกับภาษาไทย หลักภาษา คำ ประโยค การใช้ภาษา ความเข้าใจภาษา การฟัง การพูด การอ่าน การเขียน สำนวนโวหาร สุภาษิต คำพังเพย และวรรณกรรม</w:t>
      </w:r>
    </w:p>
    <w:p w:rsidR="00B8227D" w:rsidRDefault="00B8227D" w:rsidP="00B8227D">
      <w:r w:rsidRPr="00B8227D">
        <w:rPr>
          <w:rFonts w:cs="Cordia New"/>
          <w:color w:val="FF0000"/>
          <w:cs/>
        </w:rPr>
        <w:t>สังคม</w:t>
      </w:r>
      <w:r>
        <w:rPr>
          <w:rFonts w:cs="Cordia New"/>
          <w:cs/>
        </w:rPr>
        <w:t xml:space="preserve"> : วัฒนธรรม ประเพณีสังคมไทย การจัดระเบียบสังคมไทย โครงสร้างระบบเศรษฐกิจของไทย และความรู้รอบตัวทั่วไป</w:t>
      </w:r>
    </w:p>
    <w:p w:rsidR="00B8227D" w:rsidRPr="00B8227D" w:rsidRDefault="00B8227D" w:rsidP="00B8227D">
      <w:pPr>
        <w:rPr>
          <w:color w:val="FF0000"/>
          <w:u w:val="single"/>
        </w:rPr>
      </w:pPr>
      <w:r w:rsidRPr="00B8227D">
        <w:rPr>
          <w:rFonts w:cs="Cordia New"/>
          <w:color w:val="FF0000"/>
          <w:u w:val="single"/>
          <w:cs/>
        </w:rPr>
        <w:t xml:space="preserve">รหัสข้อสอบ </w:t>
      </w:r>
      <w:r w:rsidRPr="00B8227D">
        <w:rPr>
          <w:color w:val="FF0000"/>
          <w:u w:val="single"/>
        </w:rPr>
        <w:t>100 001</w:t>
      </w:r>
      <w:r w:rsidRPr="00B8227D">
        <w:rPr>
          <w:rFonts w:cs="Cordia New"/>
          <w:color w:val="FF0000"/>
          <w:u w:val="single"/>
          <w:cs/>
        </w:rPr>
        <w:t xml:space="preserve"> วิชาชีพพื้นฐาน </w:t>
      </w:r>
      <w:proofErr w:type="spellStart"/>
      <w:r w:rsidRPr="00B8227D">
        <w:rPr>
          <w:rFonts w:cs="Cordia New"/>
          <w:color w:val="FF0000"/>
          <w:u w:val="single"/>
          <w:cs/>
        </w:rPr>
        <w:t>ปวช</w:t>
      </w:r>
      <w:proofErr w:type="spellEnd"/>
      <w:r w:rsidRPr="00B8227D">
        <w:rPr>
          <w:rFonts w:cs="Cordia New"/>
          <w:color w:val="FF0000"/>
          <w:u w:val="single"/>
          <w:cs/>
        </w:rPr>
        <w:t>. / ม.</w:t>
      </w:r>
      <w:r w:rsidRPr="00B8227D">
        <w:rPr>
          <w:color w:val="FF0000"/>
          <w:u w:val="single"/>
        </w:rPr>
        <w:t>6</w:t>
      </w:r>
      <w:r w:rsidRPr="00B8227D">
        <w:rPr>
          <w:rFonts w:cs="Cordia New"/>
          <w:color w:val="FF0000"/>
          <w:u w:val="single"/>
          <w:cs/>
        </w:rPr>
        <w:t xml:space="preserve"> คณะวิศวกรรมศาสตร์</w:t>
      </w:r>
    </w:p>
    <w:p w:rsidR="00B8227D" w:rsidRDefault="00B8227D" w:rsidP="00B8227D">
      <w:r>
        <w:rPr>
          <w:rFonts w:cs="Cordia New"/>
          <w:cs/>
        </w:rPr>
        <w:t>ความรู้พื้นฐาน เขียนแบบ กลศาสตร์ วัสดุช่าง คอมพิวเตอร์ ทักษะเชาว์ปัญญา ความปลอดภัย คณิตศาสตร์ช่าง</w:t>
      </w:r>
    </w:p>
    <w:p w:rsidR="00B8227D" w:rsidRPr="00B8227D" w:rsidRDefault="00B8227D" w:rsidP="00B8227D">
      <w:pPr>
        <w:rPr>
          <w:color w:val="FF0000"/>
          <w:u w:val="single"/>
          <w:cs/>
        </w:rPr>
      </w:pPr>
      <w:r w:rsidRPr="00B8227D">
        <w:rPr>
          <w:rFonts w:cs="Cordia New"/>
          <w:color w:val="FF0000"/>
          <w:u w:val="single"/>
          <w:cs/>
        </w:rPr>
        <w:t xml:space="preserve">รหัสข้อสอบ </w:t>
      </w:r>
      <w:r w:rsidRPr="00B8227D">
        <w:rPr>
          <w:color w:val="FF0000"/>
          <w:u w:val="single"/>
        </w:rPr>
        <w:t>111 007</w:t>
      </w:r>
      <w:r w:rsidRPr="00B8227D">
        <w:rPr>
          <w:rFonts w:cs="Cordia New"/>
          <w:color w:val="FF0000"/>
          <w:u w:val="single"/>
          <w:cs/>
        </w:rPr>
        <w:t xml:space="preserve"> วิชาชีพเฉพาะสาขา </w:t>
      </w:r>
      <w:proofErr w:type="spellStart"/>
      <w:r w:rsidRPr="00B8227D">
        <w:rPr>
          <w:rFonts w:cs="Cordia New"/>
          <w:color w:val="FF0000"/>
          <w:u w:val="single"/>
          <w:cs/>
        </w:rPr>
        <w:t>วศ.บ</w:t>
      </w:r>
      <w:proofErr w:type="spellEnd"/>
      <w:r w:rsidRPr="00B8227D">
        <w:rPr>
          <w:rFonts w:cs="Cordia New"/>
          <w:color w:val="FF0000"/>
          <w:u w:val="single"/>
          <w:cs/>
        </w:rPr>
        <w:t>.วิศวกรรมโยธา (</w:t>
      </w:r>
      <w:r w:rsidRPr="00B8227D">
        <w:rPr>
          <w:color w:val="FF0000"/>
          <w:u w:val="single"/>
        </w:rPr>
        <w:t>4</w:t>
      </w:r>
      <w:r w:rsidRPr="00B8227D">
        <w:rPr>
          <w:rFonts w:cs="Cordia New"/>
          <w:color w:val="FF0000"/>
          <w:u w:val="single"/>
          <w:cs/>
        </w:rPr>
        <w:t>ปี) / ค.</w:t>
      </w:r>
      <w:proofErr w:type="spellStart"/>
      <w:r w:rsidRPr="00B8227D">
        <w:rPr>
          <w:rFonts w:cs="Cordia New"/>
          <w:color w:val="FF0000"/>
          <w:u w:val="single"/>
          <w:cs/>
        </w:rPr>
        <w:t>อ.บ</w:t>
      </w:r>
      <w:proofErr w:type="spellEnd"/>
      <w:r w:rsidRPr="00B8227D">
        <w:rPr>
          <w:rFonts w:cs="Cordia New"/>
          <w:color w:val="FF0000"/>
          <w:u w:val="single"/>
          <w:cs/>
        </w:rPr>
        <w:t>.วิศวกรรมโยธา (</w:t>
      </w:r>
      <w:r w:rsidRPr="00B8227D">
        <w:rPr>
          <w:color w:val="FF0000"/>
          <w:u w:val="single"/>
        </w:rPr>
        <w:t>4</w:t>
      </w:r>
      <w:r w:rsidRPr="00B8227D">
        <w:rPr>
          <w:rFonts w:cs="Cordia New"/>
          <w:color w:val="FF0000"/>
          <w:u w:val="single"/>
          <w:cs/>
        </w:rPr>
        <w:t xml:space="preserve">ปี) / </w:t>
      </w:r>
      <w:proofErr w:type="spellStart"/>
      <w:r w:rsidRPr="00B8227D">
        <w:rPr>
          <w:rFonts w:cs="Cordia New"/>
          <w:color w:val="FF0000"/>
          <w:u w:val="single"/>
          <w:cs/>
        </w:rPr>
        <w:t>ปวส</w:t>
      </w:r>
      <w:proofErr w:type="spellEnd"/>
      <w:r w:rsidRPr="00B8227D">
        <w:rPr>
          <w:rFonts w:cs="Cordia New"/>
          <w:color w:val="FF0000"/>
          <w:u w:val="single"/>
          <w:cs/>
        </w:rPr>
        <w:t xml:space="preserve">.โยธา </w:t>
      </w:r>
    </w:p>
    <w:p w:rsidR="00CE32AB" w:rsidRPr="00642D0B" w:rsidRDefault="00B8227D" w:rsidP="00B8227D">
      <w:pPr>
        <w:rPr>
          <w:color w:val="000000" w:themeColor="text1"/>
        </w:rPr>
      </w:pPr>
      <w:r w:rsidRPr="00642D0B">
        <w:rPr>
          <w:rFonts w:cs="Cordia New"/>
          <w:color w:val="000000" w:themeColor="text1"/>
          <w:cs/>
        </w:rPr>
        <w:t>พื้นที่และปริมาตร เวกเตอร์ แรง และโมเมนต์ หลักการสมดุล แรงปฏิกิริยา แรงเฉือน และโมเมนต์ดัดหน่วยแรง และความเครียด ความรู้ทั่วไปทางด้านวิศวกรรมโยธา วัสดุก่อสร้าง เทคนิคก่อสร้างประมาณราคา สัญญารายการและ</w:t>
      </w:r>
      <w:bookmarkStart w:id="0" w:name="_GoBack"/>
      <w:bookmarkEnd w:id="0"/>
      <w:r w:rsidRPr="00642D0B">
        <w:rPr>
          <w:rFonts w:cs="Cordia New"/>
          <w:color w:val="000000" w:themeColor="text1"/>
          <w:cs/>
        </w:rPr>
        <w:t>บทบัญญัติการก่อสร้าง วัสดุที่ใช้ในงานก่อสร้างทุกชนิด เครื่องมือที่ใช้ในการก่อสร้างทุกประเภท เทคนิคการทำงานก่อสร้าง</w:t>
      </w:r>
    </w:p>
    <w:sectPr w:rsidR="00CE32AB" w:rsidRPr="00642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7D"/>
    <w:rsid w:val="002B10C0"/>
    <w:rsid w:val="00642D0B"/>
    <w:rsid w:val="0065193A"/>
    <w:rsid w:val="00940E1C"/>
    <w:rsid w:val="00B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</dc:creator>
  <cp:lastModifiedBy>JIB</cp:lastModifiedBy>
  <cp:revision>2</cp:revision>
  <dcterms:created xsi:type="dcterms:W3CDTF">2013-08-15T05:19:00Z</dcterms:created>
  <dcterms:modified xsi:type="dcterms:W3CDTF">2013-08-19T04:06:00Z</dcterms:modified>
</cp:coreProperties>
</file>